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1" w:rsidRDefault="00370E71" w:rsidP="00370E71">
      <w:r>
        <w:t xml:space="preserve">                                                                                   ДОКЛАД</w:t>
      </w:r>
    </w:p>
    <w:p w:rsidR="00370E71" w:rsidRDefault="00370E71" w:rsidP="00370E71"/>
    <w:p w:rsidR="00370E71" w:rsidRDefault="00370E71" w:rsidP="00370E71">
      <w:r>
        <w:t xml:space="preserve">                                ЗА ДЕЙНОСТТА НА НЧ „С ТРАКИЯ В СЪРЦЕТО-2021”-ВАРНА”ЗА 2023 Г.</w:t>
      </w:r>
    </w:p>
    <w:p w:rsidR="00370E71" w:rsidRDefault="00370E71" w:rsidP="00370E71"/>
    <w:p w:rsidR="00370E71" w:rsidRDefault="00370E71" w:rsidP="00370E71"/>
    <w:p w:rsidR="00370E71" w:rsidRDefault="00370E71" w:rsidP="00370E71">
      <w:r>
        <w:t xml:space="preserve">       През втората година от учредяването си НЧ“С Тракия в сърцето 2021“ в гр.Варна работи в изпълнение на основните си цели и задачи, а именно  за</w:t>
      </w:r>
    </w:p>
    <w:p w:rsidR="00370E71" w:rsidRDefault="00370E71" w:rsidP="00370E71">
      <w:r>
        <w:t xml:space="preserve">       - утвърждаване на народното читалище като дом на духовността.</w:t>
      </w:r>
    </w:p>
    <w:p w:rsidR="00370E71" w:rsidRDefault="00370E71" w:rsidP="00370E71">
      <w:r>
        <w:t xml:space="preserve">       - развитие на традиционните читалищни дейности  и съхраняване на изградените фолклорни групи </w:t>
      </w:r>
      <w:proofErr w:type="spellStart"/>
      <w:r>
        <w:t>съврзани</w:t>
      </w:r>
      <w:proofErr w:type="spellEnd"/>
      <w:r>
        <w:t xml:space="preserve"> със запазване на тракийската песен и танц. </w:t>
      </w:r>
    </w:p>
    <w:p w:rsidR="00370E71" w:rsidRDefault="00370E71" w:rsidP="00370E71">
      <w:r>
        <w:t xml:space="preserve">       - участие в културния живот на Община Варна и провеждане на образователна дейност сред младите хора и децата.</w:t>
      </w:r>
    </w:p>
    <w:p w:rsidR="00370E71" w:rsidRDefault="00370E71" w:rsidP="00370E71">
      <w:r>
        <w:t xml:space="preserve">          Учредено от 128 потомци на тракийските бежанци от Варна основна цел бе да бъдат съхранени изградените и утвърдени фолклорни формации и създаване на школи в които да се обучават деца и младежи в любов към народната песен и народни инструменти. </w:t>
      </w:r>
    </w:p>
    <w:p w:rsidR="00370E71" w:rsidRDefault="00370E71" w:rsidP="00370E71">
      <w:r>
        <w:t xml:space="preserve">           От </w:t>
      </w:r>
      <w:proofErr w:type="spellStart"/>
      <w:r>
        <w:t>началота</w:t>
      </w:r>
      <w:proofErr w:type="spellEnd"/>
      <w:r>
        <w:t xml:space="preserve"> на 2023 г. към читалището работят шест състава: народен хор „Тракия”, който бе обединен с ПГ „Родолюбие“ и в зависимост от това дали изпълняват фолклорни или стари градски и патриотични песни се използва различно име за състава, Фолклорна формация „Магда </w:t>
      </w:r>
      <w:proofErr w:type="spellStart"/>
      <w:r>
        <w:t>Пушкарова</w:t>
      </w:r>
      <w:proofErr w:type="spellEnd"/>
      <w:r>
        <w:t>”, ФГ „</w:t>
      </w:r>
      <w:proofErr w:type="spellStart"/>
      <w:r>
        <w:t>Тракийче</w:t>
      </w:r>
      <w:proofErr w:type="spellEnd"/>
      <w:r>
        <w:t xml:space="preserve">“,  и </w:t>
      </w:r>
      <w:proofErr w:type="spellStart"/>
      <w:r>
        <w:t>гайдарски</w:t>
      </w:r>
      <w:proofErr w:type="spellEnd"/>
      <w:r>
        <w:t xml:space="preserve"> оркестър” и 6 школи за деца и възрастни: по народно пеене, народни танци, гайда,гъдулка,пиано и изобразително изкуство.</w:t>
      </w:r>
    </w:p>
    <w:p w:rsidR="00370E71" w:rsidRDefault="00370E71" w:rsidP="00370E71">
      <w:r>
        <w:t xml:space="preserve">            Приоритет през годината в работата на читалището ни бе да се привличат и работи с децата и младите хора в създадените школи, но и да бъдат приобщавани към различни организирано прояви </w:t>
      </w:r>
      <w:proofErr w:type="spellStart"/>
      <w:r>
        <w:t>седянки</w:t>
      </w:r>
      <w:proofErr w:type="spellEnd"/>
      <w:r>
        <w:t xml:space="preserve"> и др. в които да имат възможност да се запознават с тракийските традиции, да  се научат да плетат, да бродират и др.</w:t>
      </w:r>
    </w:p>
    <w:p w:rsidR="00370E71" w:rsidRDefault="00370E71" w:rsidP="00370E71">
      <w:r>
        <w:t xml:space="preserve">            През годината бяха организирани и </w:t>
      </w:r>
      <w:r>
        <w:t>проведени следните мероприятия</w:t>
      </w:r>
    </w:p>
    <w:p w:rsidR="00370E71" w:rsidRDefault="00370E71" w:rsidP="00370E71">
      <w:r>
        <w:t xml:space="preserve">Честване на </w:t>
      </w:r>
      <w:proofErr w:type="spellStart"/>
      <w:r>
        <w:t>Бабинден</w:t>
      </w:r>
      <w:proofErr w:type="spellEnd"/>
    </w:p>
    <w:p w:rsidR="00370E71" w:rsidRDefault="00370E71" w:rsidP="00370E71">
      <w:r>
        <w:t>Поклонение на паметника на Капитан Петко войвода” по повод  неговата кончина.</w:t>
      </w:r>
    </w:p>
    <w:p w:rsidR="00370E71" w:rsidRDefault="00370E71" w:rsidP="00370E71">
      <w:r>
        <w:t>П</w:t>
      </w:r>
      <w:r>
        <w:t>о повод организирахме и проведохме тържествен концерт с участието на самодейните състави към читалището ,както и с участието на Калина и Георги Германови.</w:t>
      </w:r>
    </w:p>
    <w:p w:rsidR="00370E71" w:rsidRDefault="00370E71" w:rsidP="00370E71">
      <w:r>
        <w:t>Концерт</w:t>
      </w:r>
      <w:r>
        <w:t>-продукция на детските школи</w:t>
      </w:r>
      <w:r>
        <w:t xml:space="preserve"> „За мама с обич”по повод </w:t>
      </w:r>
      <w:proofErr w:type="spellStart"/>
      <w:r>
        <w:t>Междунаровдия</w:t>
      </w:r>
      <w:proofErr w:type="spellEnd"/>
      <w:r>
        <w:t xml:space="preserve"> </w:t>
      </w:r>
      <w:r>
        <w:t>ден на жената.</w:t>
      </w:r>
    </w:p>
    <w:p w:rsidR="00370E71" w:rsidRDefault="00370E71" w:rsidP="00370E71">
      <w:r>
        <w:t xml:space="preserve">Провеждане на Великденска изложба </w:t>
      </w:r>
      <w:r>
        <w:t xml:space="preserve">–седянка </w:t>
      </w:r>
      <w:r>
        <w:t>„От сръчните ръце на тракийката”</w:t>
      </w:r>
    </w:p>
    <w:p w:rsidR="00370E71" w:rsidRDefault="00370E71" w:rsidP="00370E71">
      <w:r>
        <w:t>През месец</w:t>
      </w:r>
      <w:r>
        <w:t>ите</w:t>
      </w:r>
      <w:r>
        <w:t xml:space="preserve"> юни</w:t>
      </w:r>
      <w:r>
        <w:t xml:space="preserve"> и юли </w:t>
      </w:r>
      <w:r>
        <w:t xml:space="preserve"> посетихме родните места на наши стари тракийски фамилии.</w:t>
      </w:r>
    </w:p>
    <w:p w:rsidR="00370E71" w:rsidRDefault="00370E71" w:rsidP="00370E71">
      <w:r>
        <w:lastRenderedPageBreak/>
        <w:t>Отбелязахме и Деня на християнското семейство с кули</w:t>
      </w:r>
      <w:r>
        <w:t>нарна изложба и концерт</w:t>
      </w:r>
      <w:r>
        <w:t>.</w:t>
      </w:r>
    </w:p>
    <w:p w:rsidR="00370E71" w:rsidRDefault="00370E71" w:rsidP="00370E71">
      <w:r>
        <w:t>Реализирахме и Детско коледно утро за децата на членовете на читалището с кратка музикална програма подготвена от малките ни талантливи самодейци и Дядо Коледа.</w:t>
      </w:r>
    </w:p>
    <w:p w:rsidR="00370E71" w:rsidRDefault="00370E71" w:rsidP="00370E71">
      <w:r>
        <w:t xml:space="preserve">С Коледно тържество за възрастните членове на читалището и отбелязване </w:t>
      </w:r>
      <w:proofErr w:type="spellStart"/>
      <w:r>
        <w:t>рожденния</w:t>
      </w:r>
      <w:proofErr w:type="spellEnd"/>
      <w:r>
        <w:t xml:space="preserve"> ден на Капит</w:t>
      </w:r>
      <w:r>
        <w:t>ан Петко войвода изпратихме 2023</w:t>
      </w:r>
      <w:r>
        <w:t xml:space="preserve"> година</w:t>
      </w:r>
    </w:p>
    <w:p w:rsidR="00370E71" w:rsidRDefault="00370E71" w:rsidP="00370E71">
      <w:r>
        <w:t xml:space="preserve">          Фолклорните ни формации участваха в концертни прояви и фестивали както следва:</w:t>
      </w:r>
    </w:p>
    <w:p w:rsidR="00370E71" w:rsidRDefault="00370E71" w:rsidP="00370E71">
      <w:r>
        <w:t>-  Концерт по повод Деня на Тракия</w:t>
      </w:r>
    </w:p>
    <w:p w:rsidR="00370E71" w:rsidRDefault="00370E71" w:rsidP="00370E71">
      <w:r>
        <w:t xml:space="preserve">- </w:t>
      </w:r>
      <w:r>
        <w:t>Редовно участие на нашите самодейци в концертите на откритата сцена „Раковина” в Морската градина</w:t>
      </w:r>
      <w:r>
        <w:t>, организирани от Община Варна.</w:t>
      </w:r>
    </w:p>
    <w:p w:rsidR="00370E71" w:rsidRDefault="00370E71" w:rsidP="00370E71">
      <w:r>
        <w:t xml:space="preserve">-Регионален събор по повод 120 години от </w:t>
      </w:r>
      <w:proofErr w:type="spellStart"/>
      <w:r>
        <w:t>Илинденско-преображенското</w:t>
      </w:r>
      <w:proofErr w:type="spellEnd"/>
      <w:r>
        <w:t xml:space="preserve"> въстание в.р-н Аспарухово</w:t>
      </w:r>
    </w:p>
    <w:p w:rsidR="00370E71" w:rsidRDefault="00370E71" w:rsidP="00370E71">
      <w:r>
        <w:t>-</w:t>
      </w:r>
      <w:r w:rsidRPr="00370E71">
        <w:t xml:space="preserve"> Регионален събор по повод 120 години от </w:t>
      </w:r>
      <w:proofErr w:type="spellStart"/>
      <w:r w:rsidRPr="00370E71">
        <w:t>Илинденско-преображенското</w:t>
      </w:r>
      <w:proofErr w:type="spellEnd"/>
      <w:r w:rsidRPr="00370E71">
        <w:t xml:space="preserve"> въстание</w:t>
      </w:r>
      <w:r>
        <w:t xml:space="preserve"> на </w:t>
      </w:r>
      <w:proofErr w:type="spellStart"/>
      <w:r>
        <w:t>Аксаковската</w:t>
      </w:r>
      <w:proofErr w:type="spellEnd"/>
      <w:r>
        <w:t xml:space="preserve"> чешма организиран от нашето читалище и от Община Аксаково</w:t>
      </w:r>
    </w:p>
    <w:p w:rsidR="00370E71" w:rsidRDefault="00370E71" w:rsidP="00370E71">
      <w:r>
        <w:t>-„Тополи пее и се смее“</w:t>
      </w:r>
    </w:p>
    <w:p w:rsidR="00370E71" w:rsidRDefault="00370E71" w:rsidP="00370E71">
      <w:r>
        <w:t xml:space="preserve">-Възпоменателен концерт по повод 120 години от </w:t>
      </w:r>
      <w:proofErr w:type="spellStart"/>
      <w:r>
        <w:t>разорението</w:t>
      </w:r>
      <w:proofErr w:type="spellEnd"/>
      <w:r>
        <w:t xml:space="preserve"> на тракийските българи и други.</w:t>
      </w:r>
    </w:p>
    <w:p w:rsidR="00370E71" w:rsidRDefault="00AE6753" w:rsidP="00370E71">
      <w:r>
        <w:t xml:space="preserve"> През 2023 година получихме финансиране от Фонд Култура-Община Варна по два проекта-Творческа работилница и Младите запяват песните на Германов.</w:t>
      </w:r>
    </w:p>
    <w:p w:rsidR="00370E71" w:rsidRDefault="00370E71" w:rsidP="00370E71">
      <w:r>
        <w:t xml:space="preserve">  </w:t>
      </w:r>
      <w:r w:rsidR="00AE6753">
        <w:t xml:space="preserve">          Дейността ни и през 2023 г. се осъществяваше чрез финансираните проекти от Фонд Култура,членски внос и доброволни вноски от членовете на читалището</w:t>
      </w:r>
    </w:p>
    <w:p w:rsidR="00370E71" w:rsidRDefault="00AE6753" w:rsidP="00370E71">
      <w:r>
        <w:t xml:space="preserve">            През месец септември успяхме с много усилия да вземем под наем сграда около 160 квадрата от Областна управа,което много спомага за развитието на самодейността и реализирането на различни дейности.</w:t>
      </w:r>
    </w:p>
    <w:p w:rsidR="00370E71" w:rsidRDefault="00370E71" w:rsidP="00370E71">
      <w:r>
        <w:t xml:space="preserve">             За отчетния период Настоятелство бе в състав от пет човека: председател </w:t>
      </w:r>
      <w:proofErr w:type="spellStart"/>
      <w:r>
        <w:t>Звездемира</w:t>
      </w:r>
      <w:proofErr w:type="spellEnd"/>
      <w:r>
        <w:t xml:space="preserve"> Христова, секретар Калина Германова и членове Ефтим Вълчев, Мария Димитрова и Петър Иванов. Редовн</w:t>
      </w:r>
      <w:r w:rsidR="00AE6753">
        <w:t>о са провеждани заседания, на ко</w:t>
      </w:r>
      <w:r>
        <w:t xml:space="preserve">ито са обсъждани въпроси свързани с дейността и </w:t>
      </w:r>
      <w:r w:rsidR="00AE6753">
        <w:t>финансирането на читалището.Силно се надяваме ,че през 2024 година най-накрая ще получим и държавна субсидия.</w:t>
      </w:r>
      <w:bookmarkStart w:id="0" w:name="_GoBack"/>
      <w:bookmarkEnd w:id="0"/>
    </w:p>
    <w:p w:rsidR="00370E71" w:rsidRDefault="00370E71" w:rsidP="00370E71"/>
    <w:p w:rsidR="00370E71" w:rsidRDefault="00370E71" w:rsidP="00370E71"/>
    <w:p w:rsidR="00370E71" w:rsidRDefault="00370E71" w:rsidP="00370E71"/>
    <w:p w:rsidR="00370E71" w:rsidRDefault="00370E71" w:rsidP="00370E71">
      <w:r>
        <w:tab/>
      </w:r>
      <w:r>
        <w:tab/>
      </w:r>
      <w:r>
        <w:tab/>
      </w:r>
      <w:r>
        <w:tab/>
      </w:r>
      <w:r>
        <w:tab/>
        <w:t>Председател на Настоятелството:</w:t>
      </w:r>
    </w:p>
    <w:p w:rsidR="00777490" w:rsidRDefault="00370E71" w:rsidP="00370E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>
        <w:t>Звездемира</w:t>
      </w:r>
      <w:proofErr w:type="spellEnd"/>
      <w:r>
        <w:t xml:space="preserve"> Христова/    </w:t>
      </w:r>
    </w:p>
    <w:p w:rsidR="00370E71" w:rsidRDefault="00370E71" w:rsidP="00370E71"/>
    <w:sectPr w:rsidR="0037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71"/>
    <w:rsid w:val="00370E71"/>
    <w:rsid w:val="00777490"/>
    <w:rsid w:val="00A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Германова</dc:creator>
  <cp:lastModifiedBy>Калина Германова</cp:lastModifiedBy>
  <cp:revision>1</cp:revision>
  <dcterms:created xsi:type="dcterms:W3CDTF">2024-04-11T19:29:00Z</dcterms:created>
  <dcterms:modified xsi:type="dcterms:W3CDTF">2024-04-11T19:53:00Z</dcterms:modified>
</cp:coreProperties>
</file>